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9A" w:rsidRPr="00347FE8" w:rsidRDefault="00E0679A" w:rsidP="00E0679A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2016</w:t>
      </w:r>
      <w:r w:rsidRPr="00347FE8">
        <w:rPr>
          <w:rFonts w:cs="Arial"/>
          <w:szCs w:val="32"/>
        </w:rPr>
        <w:t xml:space="preserve"> Superan</w:t>
      </w:r>
      <w:bookmarkStart w:id="0" w:name="_GoBack"/>
      <w:bookmarkEnd w:id="0"/>
      <w:r w:rsidRPr="00347FE8">
        <w:rPr>
          <w:rFonts w:cs="Arial"/>
          <w:szCs w:val="32"/>
        </w:rPr>
        <w:t>nuation Fund Tax Return Checklist</w:t>
      </w:r>
    </w:p>
    <w:p w:rsidR="00E0679A" w:rsidRPr="00DF4E28" w:rsidRDefault="00E0679A" w:rsidP="00E0679A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E0679A" w:rsidRPr="00DF4E28" w:rsidRDefault="00E0679A" w:rsidP="00E0679A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E0679A" w:rsidRPr="00DF4E28" w:rsidRDefault="00E0679A" w:rsidP="00E0679A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E0679A" w:rsidRPr="00DF4E28" w:rsidRDefault="00E0679A" w:rsidP="00E0679A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E0679A" w:rsidRPr="00DF4E28" w:rsidRDefault="00E0679A" w:rsidP="00E0679A">
      <w:pPr>
        <w:pStyle w:val="fullout"/>
        <w:spacing w:line="240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476"/>
        <w:gridCol w:w="1476"/>
      </w:tblGrid>
      <w:tr w:rsidR="00E0679A" w:rsidRPr="00DF4E28" w:rsidTr="00441A36">
        <w:trPr>
          <w:tblHeader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="30" w:after="3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Bank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>tatements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Bank statements for the period 1 July 20</w:t>
            </w:r>
            <w:r>
              <w:rPr>
                <w:rFonts w:ascii="Arial" w:hAnsi="Arial" w:cs="Arial"/>
                <w:sz w:val="20"/>
              </w:rPr>
              <w:t>15</w:t>
            </w:r>
            <w:r w:rsidRPr="00DF4E28">
              <w:rPr>
                <w:rFonts w:ascii="Arial" w:hAnsi="Arial" w:cs="Arial"/>
                <w:sz w:val="20"/>
              </w:rPr>
              <w:t xml:space="preserve"> to 30 June </w:t>
            </w: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all deposits and withdrawals 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Cheque book butts and deposit books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Investments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rent, leasing or hiring income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9F4F72">
              <w:rPr>
                <w:rFonts w:ascii="Arial" w:hAnsi="Arial" w:cs="Arial"/>
                <w:sz w:val="20"/>
              </w:rPr>
              <w:t>aturity notices for term deposits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</w:t>
            </w:r>
            <w:r w:rsidRPr="009F4F72">
              <w:rPr>
                <w:rFonts w:ascii="Arial" w:hAnsi="Arial" w:cs="Arial"/>
                <w:sz w:val="20"/>
              </w:rPr>
              <w:t>stribution statement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from trust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Statements of returns of capital (from shares)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ontract notes and settlement statements for any shares purchased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>ell notes and settlement statements for shares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9F4F72">
              <w:rPr>
                <w:rFonts w:ascii="Arial" w:hAnsi="Arial" w:cs="Arial"/>
                <w:sz w:val="20"/>
              </w:rPr>
              <w:t xml:space="preserve"> original contract notes if possible)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onfirmation for units purchased in managed funds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>ell notes for units in managed funds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9F4F72">
              <w:rPr>
                <w:rFonts w:ascii="Arial" w:hAnsi="Arial" w:cs="Arial"/>
                <w:sz w:val="20"/>
              </w:rPr>
              <w:t xml:space="preserve"> original purchase notes if possible)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F4F72">
              <w:rPr>
                <w:rFonts w:ascii="Arial" w:hAnsi="Arial" w:cs="Arial"/>
                <w:sz w:val="20"/>
              </w:rPr>
              <w:t>Managed funds distribution statements, annual tax statements and capital gains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9F4F72">
              <w:rPr>
                <w:rFonts w:ascii="Arial" w:hAnsi="Arial" w:cs="Arial"/>
                <w:sz w:val="20"/>
              </w:rPr>
              <w:t>ff-market transfer forms for any in-specie contributions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F4F72">
              <w:rPr>
                <w:rFonts w:ascii="Arial" w:hAnsi="Arial" w:cs="Arial"/>
                <w:sz w:val="20"/>
              </w:rPr>
              <w:t>onfirmation for purchase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in forestry managed investment schemes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F4F72">
              <w:rPr>
                <w:rFonts w:ascii="Arial" w:hAnsi="Arial" w:cs="Arial"/>
                <w:sz w:val="20"/>
              </w:rPr>
              <w:t>nnual tax statements for investments in forestry managed investment schemes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</w:t>
            </w:r>
            <w:r w:rsidRPr="009F4F72">
              <w:rPr>
                <w:rFonts w:ascii="Arial" w:hAnsi="Arial" w:cs="Arial"/>
                <w:sz w:val="20"/>
              </w:rPr>
              <w:t>ny investments acquired from members or their associates during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</w:t>
            </w:r>
            <w:r w:rsidRPr="009F4F72">
              <w:rPr>
                <w:rFonts w:ascii="Arial" w:hAnsi="Arial" w:cs="Arial"/>
                <w:sz w:val="20"/>
              </w:rPr>
              <w:t>investment</w:t>
            </w:r>
            <w:r>
              <w:rPr>
                <w:rFonts w:ascii="Arial" w:hAnsi="Arial" w:cs="Arial"/>
                <w:sz w:val="20"/>
              </w:rPr>
              <w:t>s</w:t>
            </w:r>
            <w:r w:rsidRPr="009F4F72">
              <w:rPr>
                <w:rFonts w:ascii="Arial" w:hAnsi="Arial" w:cs="Arial"/>
                <w:sz w:val="20"/>
              </w:rPr>
              <w:t xml:space="preserve"> in related parties, including any outstanding distributions to be received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</w:t>
            </w:r>
            <w:r w:rsidRPr="009F4F72">
              <w:rPr>
                <w:rFonts w:ascii="Arial" w:hAnsi="Arial" w:cs="Arial"/>
                <w:sz w:val="20"/>
              </w:rPr>
              <w:t>ny other investment assets purchased and sold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Contributions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BD2266">
              <w:rPr>
                <w:rFonts w:ascii="Arial" w:hAnsi="Arial" w:cs="Arial"/>
                <w:b/>
                <w:sz w:val="20"/>
              </w:rPr>
              <w:t>eceived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of all employer contributions (including salary</w:t>
            </w:r>
            <w:r>
              <w:rPr>
                <w:rFonts w:ascii="Arial" w:hAnsi="Arial" w:cs="Arial"/>
                <w:sz w:val="20"/>
              </w:rPr>
              <w:t>-</w:t>
            </w:r>
            <w:r w:rsidRPr="00DF4E28">
              <w:rPr>
                <w:rFonts w:ascii="Arial" w:hAnsi="Arial" w:cs="Arial"/>
                <w:sz w:val="20"/>
              </w:rPr>
              <w:t xml:space="preserve">sacrifice contributions)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Records of any </w:t>
            </w:r>
            <w:r>
              <w:rPr>
                <w:rFonts w:ascii="Arial" w:hAnsi="Arial" w:cs="Arial"/>
                <w:sz w:val="20"/>
              </w:rPr>
              <w:t>after-tax contributions</w:t>
            </w:r>
            <w:r w:rsidRPr="00DF4E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personal contributions)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of any contributions where no TFN was quoted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>Written notices from members stating intention to claim deductions for their personal contributions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Acknowledgement notices by trustee to members confirming receipt of notices for personal contributions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Rollovers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inward rollovers 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outward rollovers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Insurance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olicies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annual life insurance policy provided for members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death or disability policy provided for members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Benefits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aid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</w:t>
            </w:r>
            <w:r w:rsidRPr="00DF4E28">
              <w:rPr>
                <w:rFonts w:ascii="Arial" w:hAnsi="Arial" w:cs="Arial"/>
                <w:sz w:val="20"/>
              </w:rPr>
              <w:t xml:space="preserve"> of any lump sum benefits paid to members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DF4E28">
              <w:rPr>
                <w:rFonts w:ascii="Arial" w:hAnsi="Arial" w:cs="Arial"/>
                <w:sz w:val="20"/>
              </w:rPr>
              <w:t>pensions paid to members, including copies of PAYG summaries if applicable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Common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D2266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Death or disability premiums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Actuarial costs, accountancy fees and audit fees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Investment expenses, including nature of the expenses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Management and administrative expenses, including nature of the expenses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79A" w:rsidRPr="00BD2266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>nformation</w:t>
            </w:r>
            <w:r w:rsidRPr="00BD226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derivatives and instalment warrants entered into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Auditor’s report for the previous financial year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Copies of minutes of meetings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Copies of trustee declarations for any new trustees, or directors of corporate trustees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Copy of investment strategy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Record of all members as at 30 June </w:t>
            </w: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mergers with other superannuation funds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If you have any doubt</w:t>
            </w:r>
            <w:r>
              <w:rPr>
                <w:rFonts w:ascii="Arial" w:hAnsi="Arial" w:cs="Arial"/>
                <w:sz w:val="20"/>
              </w:rPr>
              <w:t>s</w:t>
            </w:r>
            <w:r w:rsidRPr="00DF4E28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bout any income or expenses you ha</w:t>
            </w:r>
            <w:r w:rsidRPr="00DF4E28">
              <w:rPr>
                <w:rFonts w:ascii="Arial" w:hAnsi="Arial" w:cs="Arial"/>
                <w:sz w:val="20"/>
              </w:rPr>
              <w:t>ve received or incurred, bring the documents in with you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679A" w:rsidRPr="00DF4E28" w:rsidTr="00441A36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E0679A" w:rsidRPr="00DF4E28" w:rsidRDefault="00E0679A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679A" w:rsidRPr="00DF4E28" w:rsidRDefault="00E0679A" w:rsidP="00E0679A">
      <w:pPr>
        <w:pStyle w:val="fullout"/>
        <w:rPr>
          <w:rFonts w:ascii="Arial" w:hAnsi="Arial" w:cs="Arial"/>
          <w:sz w:val="20"/>
        </w:rPr>
      </w:pPr>
    </w:p>
    <w:p w:rsidR="00E0679A" w:rsidRPr="00DF4E28" w:rsidRDefault="00E0679A" w:rsidP="00E0679A">
      <w:pPr>
        <w:pStyle w:val="fullout"/>
        <w:rPr>
          <w:rFonts w:ascii="Arial" w:hAnsi="Arial" w:cs="Arial"/>
          <w:sz w:val="20"/>
        </w:rPr>
      </w:pPr>
    </w:p>
    <w:p w:rsidR="00E5600C" w:rsidRDefault="00E5600C"/>
    <w:sectPr w:rsidR="00E5600C" w:rsidSect="00E06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C"/>
    <w:rsid w:val="001B494C"/>
    <w:rsid w:val="00E0679A"/>
    <w:rsid w:val="00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0315-FE4F-475A-8E74-AB56F26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E0679A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E0679A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 w:cs="Times New Roman"/>
      <w:spacing w:val="-5"/>
      <w:sz w:val="32"/>
      <w:szCs w:val="20"/>
    </w:rPr>
  </w:style>
  <w:style w:type="paragraph" w:customStyle="1" w:styleId="Fullout0">
    <w:name w:val="Fullout"/>
    <w:basedOn w:val="Normal"/>
    <w:rsid w:val="00E0679A"/>
    <w:pPr>
      <w:spacing w:after="120" w:line="250" w:lineRule="exac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CC79FD8E.dotm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Pratten</dc:creator>
  <cp:keywords/>
  <dc:description/>
  <cp:lastModifiedBy>Ange Pratten</cp:lastModifiedBy>
  <cp:revision>2</cp:revision>
  <dcterms:created xsi:type="dcterms:W3CDTF">2016-05-10T05:37:00Z</dcterms:created>
  <dcterms:modified xsi:type="dcterms:W3CDTF">2016-05-10T05:37:00Z</dcterms:modified>
</cp:coreProperties>
</file>